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7E12" w14:textId="77777777" w:rsidR="003556BC" w:rsidRDefault="003556BC" w:rsidP="003556BC">
      <w:pPr>
        <w:spacing w:before="120" w:after="120"/>
        <w:rPr>
          <w:rFonts w:eastAsiaTheme="majorEastAsia" w:cs="Calibri"/>
          <w:color w:val="222A35" w:themeColor="text2" w:themeShade="80"/>
          <w:kern w:val="24"/>
          <w:sz w:val="52"/>
          <w:szCs w:val="52"/>
        </w:rPr>
      </w:pPr>
    </w:p>
    <w:p w14:paraId="04E2685B" w14:textId="29FB915A" w:rsidR="003556BC" w:rsidRDefault="00091479" w:rsidP="003556BC">
      <w:pPr>
        <w:spacing w:before="120" w:after="120"/>
        <w:rPr>
          <w:rFonts w:eastAsiaTheme="majorEastAsia" w:cs="Calibri"/>
          <w:color w:val="222A35" w:themeColor="text2" w:themeShade="80"/>
          <w:kern w:val="24"/>
          <w:sz w:val="52"/>
          <w:szCs w:val="52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F8ED20" wp14:editId="421E6C36">
            <wp:simplePos x="0" y="0"/>
            <wp:positionH relativeFrom="margin">
              <wp:align>left</wp:align>
            </wp:positionH>
            <wp:positionV relativeFrom="paragraph">
              <wp:posOffset>884582</wp:posOffset>
            </wp:positionV>
            <wp:extent cx="6392545" cy="2781300"/>
            <wp:effectExtent l="0" t="0" r="8255" b="0"/>
            <wp:wrapTopAndBottom/>
            <wp:docPr id="442162800" name="Picture 4421628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62800" name="Picture 4421628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6BC" w:rsidRPr="074D04C2">
        <w:rPr>
          <w:rFonts w:eastAsiaTheme="majorEastAsia" w:cs="Calibri"/>
          <w:color w:val="222A35" w:themeColor="text2" w:themeShade="80"/>
          <w:kern w:val="24"/>
          <w:sz w:val="52"/>
          <w:szCs w:val="52"/>
        </w:rPr>
        <w:t>Converting from one unit of measure</w:t>
      </w:r>
      <w:r>
        <w:rPr>
          <w:rFonts w:eastAsiaTheme="majorEastAsia" w:cs="Calibri"/>
          <w:color w:val="222A35" w:themeColor="text2" w:themeShade="80"/>
          <w:kern w:val="24"/>
          <w:sz w:val="52"/>
          <w:szCs w:val="52"/>
        </w:rPr>
        <w:t>ment</w:t>
      </w:r>
      <w:r w:rsidR="003556BC" w:rsidRPr="074D04C2">
        <w:rPr>
          <w:rFonts w:eastAsiaTheme="majorEastAsia" w:cs="Calibri"/>
          <w:color w:val="222A35" w:themeColor="text2" w:themeShade="80"/>
          <w:kern w:val="24"/>
          <w:sz w:val="52"/>
          <w:szCs w:val="52"/>
        </w:rPr>
        <w:t xml:space="preserve"> to </w:t>
      </w:r>
      <w:r w:rsidRPr="074D04C2">
        <w:rPr>
          <w:rFonts w:eastAsiaTheme="majorEastAsia" w:cs="Calibri"/>
          <w:color w:val="222A35" w:themeColor="text2" w:themeShade="80"/>
          <w:kern w:val="24"/>
          <w:sz w:val="52"/>
          <w:szCs w:val="52"/>
        </w:rPr>
        <w:t>another</w:t>
      </w:r>
    </w:p>
    <w:p w14:paraId="7CCA1BFC" w14:textId="048CD608" w:rsidR="003556BC" w:rsidRPr="00404828" w:rsidRDefault="003556BC" w:rsidP="003556BC">
      <w:pPr>
        <w:spacing w:before="120" w:after="120"/>
        <w:rPr>
          <w:rFonts w:eastAsiaTheme="majorEastAsia" w:cs="Calibri"/>
          <w:color w:val="222A35" w:themeColor="text2" w:themeShade="80"/>
          <w:kern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3734"/>
        <w:gridCol w:w="2879"/>
      </w:tblGrid>
      <w:tr w:rsidR="003556BC" w14:paraId="5FE6A0DE" w14:textId="77777777" w:rsidTr="002D2F42">
        <w:trPr>
          <w:cantSplit/>
          <w:tblHeader/>
        </w:trPr>
        <w:tc>
          <w:tcPr>
            <w:tcW w:w="4531" w:type="dxa"/>
            <w:shd w:val="clear" w:color="auto" w:fill="D9E2F3" w:themeFill="accent1" w:themeFillTint="33"/>
          </w:tcPr>
          <w:p w14:paraId="70A083D6" w14:textId="77777777" w:rsidR="003556BC" w:rsidRPr="009226D9" w:rsidRDefault="003556BC" w:rsidP="002D2F42">
            <w:pPr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E3C8E">
              <w:rPr>
                <w:rFonts w:cstheme="minorHAnsi"/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2662" w:type="dxa"/>
            <w:shd w:val="clear" w:color="auto" w:fill="D9E2F3" w:themeFill="accent1" w:themeFillTint="33"/>
          </w:tcPr>
          <w:p w14:paraId="58EE9B28" w14:textId="77777777" w:rsidR="003556BC" w:rsidRPr="009226D9" w:rsidRDefault="003556BC" w:rsidP="002D2F42">
            <w:pPr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E3C8E">
              <w:rPr>
                <w:rFonts w:cstheme="minorHAnsi"/>
                <w:b/>
                <w:bCs/>
                <w:sz w:val="28"/>
                <w:szCs w:val="28"/>
              </w:rPr>
              <w:t>Thinking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54C33575" w14:textId="77777777" w:rsidR="003556BC" w:rsidRPr="009226D9" w:rsidRDefault="003556BC" w:rsidP="002D2F42">
            <w:pPr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E3C8E">
              <w:rPr>
                <w:rFonts w:cstheme="minorHAnsi"/>
                <w:b/>
                <w:bCs/>
                <w:sz w:val="28"/>
                <w:szCs w:val="28"/>
              </w:rPr>
              <w:t>Calculation</w:t>
            </w:r>
          </w:p>
        </w:tc>
      </w:tr>
      <w:tr w:rsidR="003556BC" w14:paraId="339C4E5E" w14:textId="77777777" w:rsidTr="002D2F42">
        <w:tc>
          <w:tcPr>
            <w:tcW w:w="4531" w:type="dxa"/>
          </w:tcPr>
          <w:p w14:paraId="2DB65CE9" w14:textId="16DA3107" w:rsidR="003556BC" w:rsidRPr="009226D9" w:rsidRDefault="003556BC" w:rsidP="003556BC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 w:val="0"/>
              <w:rPr>
                <w:rFonts w:cstheme="minorHAnsi"/>
                <w:sz w:val="28"/>
                <w:szCs w:val="28"/>
              </w:rPr>
            </w:pPr>
            <w:r w:rsidRPr="009226D9">
              <w:rPr>
                <w:rFonts w:cstheme="minorHAnsi"/>
                <w:sz w:val="28"/>
                <w:szCs w:val="28"/>
              </w:rPr>
              <w:t>Locate the units of measure</w:t>
            </w:r>
            <w:r w:rsidR="00091479">
              <w:rPr>
                <w:rFonts w:cstheme="minorHAnsi"/>
                <w:sz w:val="28"/>
                <w:szCs w:val="28"/>
              </w:rPr>
              <w:t>ment</w:t>
            </w:r>
            <w:r w:rsidRPr="009226D9">
              <w:rPr>
                <w:rFonts w:cstheme="minorHAnsi"/>
                <w:sz w:val="28"/>
                <w:szCs w:val="28"/>
              </w:rPr>
              <w:t xml:space="preserve"> you have on the diagram.</w:t>
            </w:r>
          </w:p>
        </w:tc>
        <w:tc>
          <w:tcPr>
            <w:tcW w:w="2662" w:type="dxa"/>
          </w:tcPr>
          <w:p w14:paraId="48171E93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1A70C7" wp14:editId="4C658A96">
                  <wp:extent cx="2234463" cy="1990725"/>
                  <wp:effectExtent l="0" t="0" r="0" b="0"/>
                  <wp:docPr id="1" name="Picture 1" descr="Diagram shows that you multiply by 1000 to get from millilitres to litr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 shows that you multiply by 1000 to get from millilitres to litres."/>
                          <pic:cNvPicPr/>
                        </pic:nvPicPr>
                        <pic:blipFill rotWithShape="1">
                          <a:blip r:embed="rId12"/>
                          <a:srcRect r="51182"/>
                          <a:stretch/>
                        </pic:blipFill>
                        <pic:spPr bwMode="auto">
                          <a:xfrm>
                            <a:off x="0" y="0"/>
                            <a:ext cx="2305936" cy="2054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9FCD5A1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 have 3.265 litres.</w:t>
            </w:r>
          </w:p>
        </w:tc>
      </w:tr>
      <w:tr w:rsidR="003556BC" w14:paraId="25881F71" w14:textId="77777777" w:rsidTr="002D2F42">
        <w:tc>
          <w:tcPr>
            <w:tcW w:w="4531" w:type="dxa"/>
          </w:tcPr>
          <w:p w14:paraId="0E772D90" w14:textId="6A80F768" w:rsidR="003556BC" w:rsidRPr="009226D9" w:rsidRDefault="003556BC" w:rsidP="003556BC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 w:val="0"/>
              <w:rPr>
                <w:rFonts w:cstheme="minorHAnsi"/>
                <w:sz w:val="28"/>
                <w:szCs w:val="28"/>
              </w:rPr>
            </w:pPr>
            <w:r w:rsidRPr="009226D9">
              <w:rPr>
                <w:rFonts w:cstheme="minorHAnsi"/>
                <w:sz w:val="28"/>
                <w:szCs w:val="28"/>
              </w:rPr>
              <w:lastRenderedPageBreak/>
              <w:t>Locate the units of measure</w:t>
            </w:r>
            <w:r w:rsidR="00091479">
              <w:rPr>
                <w:rFonts w:cstheme="minorHAnsi"/>
                <w:sz w:val="28"/>
                <w:szCs w:val="28"/>
              </w:rPr>
              <w:t>ment</w:t>
            </w:r>
            <w:r w:rsidRPr="009226D9">
              <w:rPr>
                <w:rFonts w:cstheme="minorHAnsi"/>
                <w:sz w:val="28"/>
                <w:szCs w:val="28"/>
              </w:rPr>
              <w:t xml:space="preserve"> you want to convert to on the diagram.</w:t>
            </w:r>
          </w:p>
        </w:tc>
        <w:tc>
          <w:tcPr>
            <w:tcW w:w="2662" w:type="dxa"/>
          </w:tcPr>
          <w:p w14:paraId="0D1BB6BF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8285EA" wp14:editId="205851A7">
                  <wp:extent cx="2200275" cy="2229830"/>
                  <wp:effectExtent l="0" t="0" r="0" b="0"/>
                  <wp:docPr id="2" name="Picture 1" descr="Diagram shows that you divide by 1000 to get from litres to millilitr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iagram shows that you divide by 1000 to get from litres to millilitres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24" cy="234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7B3E7129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 want to convert to millilitres.</w:t>
            </w:r>
          </w:p>
        </w:tc>
      </w:tr>
      <w:tr w:rsidR="003556BC" w14:paraId="4C7A2973" w14:textId="77777777" w:rsidTr="002D2F42">
        <w:tc>
          <w:tcPr>
            <w:tcW w:w="4531" w:type="dxa"/>
          </w:tcPr>
          <w:p w14:paraId="722AFB1A" w14:textId="77777777" w:rsidR="003556BC" w:rsidRPr="009226D9" w:rsidRDefault="003556BC" w:rsidP="003556BC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 w:val="0"/>
              <w:rPr>
                <w:rFonts w:cstheme="minorHAnsi"/>
                <w:sz w:val="28"/>
                <w:szCs w:val="28"/>
              </w:rPr>
            </w:pPr>
            <w:r w:rsidRPr="009226D9">
              <w:rPr>
                <w:sz w:val="28"/>
                <w:szCs w:val="28"/>
              </w:rPr>
              <w:t>Which of the two arrows goes in the direction you are converting to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662" w:type="dxa"/>
          </w:tcPr>
          <w:p w14:paraId="75F01877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414004" wp14:editId="1D41DD2E">
                  <wp:extent cx="2175780" cy="1971675"/>
                  <wp:effectExtent l="0" t="0" r="0" b="0"/>
                  <wp:docPr id="3" name="Picture 1" descr="Diagram shows what you need to do to convert from litres to millilitres (and revers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Diagram shows what you need to do to convert from litres to millilitres (and reverse)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755" cy="205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6E78F89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0B2437">
              <w:rPr>
                <w:rFonts w:cstheme="minorHAnsi"/>
                <w:sz w:val="28"/>
                <w:szCs w:val="28"/>
              </w:rPr>
              <w:t xml:space="preserve">The arrow </w:t>
            </w:r>
            <w:r>
              <w:rPr>
                <w:rFonts w:cstheme="minorHAnsi"/>
                <w:sz w:val="28"/>
                <w:szCs w:val="28"/>
              </w:rPr>
              <w:t xml:space="preserve">is </w:t>
            </w:r>
            <w:r w:rsidRPr="000B2437">
              <w:rPr>
                <w:rFonts w:cstheme="minorHAnsi"/>
                <w:sz w:val="28"/>
                <w:szCs w:val="28"/>
              </w:rPr>
              <w:t>going from litres to millilitres (× 1000)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3556BC" w14:paraId="5FD99184" w14:textId="77777777" w:rsidTr="002D2F42">
        <w:tc>
          <w:tcPr>
            <w:tcW w:w="4531" w:type="dxa"/>
          </w:tcPr>
          <w:p w14:paraId="059500D7" w14:textId="77777777" w:rsidR="003556BC" w:rsidRPr="009226D9" w:rsidRDefault="003556BC" w:rsidP="003556BC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 w:val="0"/>
              <w:rPr>
                <w:rFonts w:cstheme="minorHAnsi"/>
                <w:sz w:val="28"/>
                <w:szCs w:val="28"/>
              </w:rPr>
            </w:pPr>
            <w:r w:rsidRPr="009226D9">
              <w:rPr>
                <w:rFonts w:cstheme="minorHAnsi"/>
                <w:sz w:val="28"/>
                <w:szCs w:val="28"/>
              </w:rPr>
              <w:t>Anticipate the answer.</w:t>
            </w:r>
          </w:p>
        </w:tc>
        <w:tc>
          <w:tcPr>
            <w:tcW w:w="2662" w:type="dxa"/>
          </w:tcPr>
          <w:p w14:paraId="404DE656" w14:textId="188B6564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Going from a larger unit of measure</w:t>
            </w:r>
            <w:r w:rsidR="00091479">
              <w:rPr>
                <w:rFonts w:cstheme="minorHAnsi"/>
                <w:sz w:val="28"/>
                <w:szCs w:val="28"/>
              </w:rPr>
              <w:t>ment</w:t>
            </w:r>
            <w:r>
              <w:rPr>
                <w:rFonts w:cstheme="minorHAnsi"/>
                <w:sz w:val="28"/>
                <w:szCs w:val="28"/>
              </w:rPr>
              <w:t xml:space="preserve"> to a smaller one</w:t>
            </w:r>
          </w:p>
        </w:tc>
        <w:tc>
          <w:tcPr>
            <w:tcW w:w="3597" w:type="dxa"/>
          </w:tcPr>
          <w:p w14:paraId="078A4DDB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0B2437">
              <w:rPr>
                <w:sz w:val="28"/>
                <w:szCs w:val="28"/>
              </w:rPr>
              <w:t>The number will be larger.</w:t>
            </w:r>
          </w:p>
        </w:tc>
      </w:tr>
      <w:tr w:rsidR="003556BC" w14:paraId="3B948EFC" w14:textId="77777777" w:rsidTr="002D2F42">
        <w:tc>
          <w:tcPr>
            <w:tcW w:w="4531" w:type="dxa"/>
          </w:tcPr>
          <w:p w14:paraId="38B04F51" w14:textId="77777777" w:rsidR="003556BC" w:rsidRPr="009226D9" w:rsidRDefault="003556BC" w:rsidP="003556BC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 w:val="0"/>
              <w:rPr>
                <w:rFonts w:cstheme="minorHAnsi"/>
                <w:sz w:val="28"/>
                <w:szCs w:val="28"/>
              </w:rPr>
            </w:pPr>
            <w:r w:rsidRPr="009226D9">
              <w:rPr>
                <w:rFonts w:cstheme="minorHAnsi"/>
                <w:sz w:val="28"/>
                <w:szCs w:val="28"/>
              </w:rPr>
              <w:t>Calculate the answer.</w:t>
            </w:r>
          </w:p>
        </w:tc>
        <w:tc>
          <w:tcPr>
            <w:tcW w:w="2662" w:type="dxa"/>
          </w:tcPr>
          <w:p w14:paraId="5EDFB283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digits will move 3 places to the left</w:t>
            </w:r>
          </w:p>
        </w:tc>
        <w:tc>
          <w:tcPr>
            <w:tcW w:w="3597" w:type="dxa"/>
          </w:tcPr>
          <w:p w14:paraId="46D02E7F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3.265 ×</w:t>
            </w:r>
            <w:r w:rsidRPr="00FF6320">
              <w:rPr>
                <w:rFonts w:cstheme="minorHAnsi"/>
                <w:sz w:val="28"/>
                <w:szCs w:val="28"/>
              </w:rPr>
              <w:t xml:space="preserve"> 1000</w:t>
            </w:r>
            <w:r>
              <w:rPr>
                <w:rFonts w:cstheme="minorHAnsi"/>
                <w:sz w:val="28"/>
                <w:szCs w:val="28"/>
              </w:rPr>
              <w:t xml:space="preserve"> = 3265 mL</w:t>
            </w:r>
          </w:p>
        </w:tc>
      </w:tr>
      <w:tr w:rsidR="003556BC" w14:paraId="5EA50385" w14:textId="77777777" w:rsidTr="002D2F42">
        <w:tc>
          <w:tcPr>
            <w:tcW w:w="4531" w:type="dxa"/>
          </w:tcPr>
          <w:p w14:paraId="4D3E3303" w14:textId="77777777" w:rsidR="003556BC" w:rsidRPr="009226D9" w:rsidRDefault="003556BC" w:rsidP="003556BC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 w:val="0"/>
              <w:rPr>
                <w:rFonts w:cstheme="minorHAnsi"/>
                <w:sz w:val="28"/>
                <w:szCs w:val="28"/>
              </w:rPr>
            </w:pPr>
            <w:r w:rsidRPr="009226D9">
              <w:rPr>
                <w:rFonts w:cstheme="minorHAnsi"/>
                <w:sz w:val="28"/>
                <w:szCs w:val="28"/>
              </w:rPr>
              <w:t>Check your answer, does it make sense?</w:t>
            </w:r>
          </w:p>
        </w:tc>
        <w:tc>
          <w:tcPr>
            <w:tcW w:w="2662" w:type="dxa"/>
          </w:tcPr>
          <w:p w14:paraId="6637CF48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 L is equivalent to 1000 mL </w:t>
            </w:r>
          </w:p>
        </w:tc>
        <w:tc>
          <w:tcPr>
            <w:tcW w:w="3597" w:type="dxa"/>
          </w:tcPr>
          <w:p w14:paraId="0617EB28" w14:textId="77777777" w:rsidR="003556BC" w:rsidRDefault="003556BC" w:rsidP="002D2F4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answer makes sense.</w:t>
            </w:r>
          </w:p>
        </w:tc>
      </w:tr>
    </w:tbl>
    <w:p w14:paraId="7B84E2AC" w14:textId="77777777" w:rsidR="003556BC" w:rsidRPr="00FF6320" w:rsidRDefault="003556BC" w:rsidP="003556BC">
      <w:pPr>
        <w:spacing w:before="120" w:after="120"/>
        <w:rPr>
          <w:rFonts w:cstheme="minorHAnsi"/>
          <w:sz w:val="28"/>
          <w:szCs w:val="28"/>
        </w:rPr>
      </w:pPr>
    </w:p>
    <w:p w14:paraId="33451542" w14:textId="6927EFAA" w:rsidR="00597605" w:rsidRPr="003556BC" w:rsidRDefault="00597605" w:rsidP="003556BC"/>
    <w:sectPr w:rsidR="00597605" w:rsidRPr="003556BC" w:rsidSect="003556BC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701" w:right="709" w:bottom="1134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407CD" w14:textId="77777777" w:rsidR="007F2D8C" w:rsidRDefault="007F2D8C" w:rsidP="00F0245B">
      <w:r>
        <w:separator/>
      </w:r>
    </w:p>
  </w:endnote>
  <w:endnote w:type="continuationSeparator" w:id="0">
    <w:p w14:paraId="6CD3F546" w14:textId="77777777" w:rsidR="007F2D8C" w:rsidRDefault="007F2D8C" w:rsidP="00F0245B">
      <w:r>
        <w:continuationSeparator/>
      </w:r>
    </w:p>
  </w:endnote>
  <w:endnote w:type="continuationNotice" w:id="1">
    <w:p w14:paraId="283A4204" w14:textId="77777777" w:rsidR="007F2D8C" w:rsidRDefault="007F2D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2FB9" w14:textId="77777777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F4B38E6" wp14:editId="5FD415AF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222664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FE55C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710990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B38E6" id="Group 27" o:spid="_x0000_s1026" alt="&quot;&quot;" style="position:absolute;margin-left:36pt;margin-top:8.6pt;width:493.6pt;height:40.1pt;z-index:251658242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222664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6CEFE55C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710990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0DE2" w14:textId="77777777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FDC29B1" wp14:editId="10C652E7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222664">
                              <w:rPr>
                                <w:lang w:val="en-AU"/>
                              </w:rPr>
                              <w:t>© 202</w:t>
                            </w:r>
                            <w:r w:rsidR="00E66F5D" w:rsidRPr="00222664">
                              <w:rPr>
                                <w:lang w:val="en-AU"/>
                              </w:rPr>
                              <w:t>3</w:t>
                            </w:r>
                            <w:r w:rsidRPr="00222664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222664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9819F" w14:textId="6F6A844E" w:rsidR="00E97D82" w:rsidRPr="00325A0F" w:rsidRDefault="00E97D82" w:rsidP="00E97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DC29B1" id="Group 7" o:spid="_x0000_s1030" alt="&quot;&quot;" style="position:absolute;margin-left:36pt;margin-top:8.6pt;width:493.6pt;height:40.1pt;z-index:251658241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222664">
                        <w:rPr>
                          <w:lang w:val="en-AU"/>
                        </w:rPr>
                        <w:t>© 202</w:t>
                      </w:r>
                      <w:r w:rsidR="00E66F5D" w:rsidRPr="00222664">
                        <w:rPr>
                          <w:lang w:val="en-AU"/>
                        </w:rPr>
                        <w:t>3</w:t>
                      </w:r>
                      <w:r w:rsidRPr="00222664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222664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22D9819F" w14:textId="6F6A844E" w:rsidR="00E97D82" w:rsidRPr="00325A0F" w:rsidRDefault="00E97D82" w:rsidP="00E97D82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4262" w14:textId="77777777" w:rsidR="007F2D8C" w:rsidRDefault="007F2D8C" w:rsidP="00F0245B">
      <w:r>
        <w:separator/>
      </w:r>
    </w:p>
  </w:footnote>
  <w:footnote w:type="continuationSeparator" w:id="0">
    <w:p w14:paraId="0F18FA54" w14:textId="77777777" w:rsidR="007F2D8C" w:rsidRDefault="007F2D8C" w:rsidP="00F0245B">
      <w:r>
        <w:continuationSeparator/>
      </w:r>
    </w:p>
  </w:footnote>
  <w:footnote w:type="continuationNotice" w:id="1">
    <w:p w14:paraId="072FBC63" w14:textId="77777777" w:rsidR="007F2D8C" w:rsidRDefault="007F2D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B9B26" w14:textId="77777777" w:rsidR="00E97D82" w:rsidRDefault="00E97D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22E47C14" wp14:editId="06C8C902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744905803" name="Picture 1744905803" descr="  Diagram shows arrows to represent converting between millilitres (mL) and litres. Divide mL by 1000 to convert to litres. Multiply  litres  by 1000 to convert to mL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905803" name="Picture 1744905803" descr="  Diagram shows arrows to represent converting between millilitres (mL) and litres. Divide mL by 1000 to convert to litres. Multiply  litres  by 1000 to convert to mL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3899" w14:textId="77777777" w:rsidR="000C3031" w:rsidRDefault="0010442C" w:rsidP="00F024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5010A9F" wp14:editId="5F711883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09620029" name="Picture 209620029" descr="Convert millilitres (mL) to litres. Litres to kilolitres. Kilolitres to megalitres by diving by 1000 each time. To reverse the process multiply by 100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20029" name="Picture 209620029" descr="Convert millilitres (mL) to litres. Litres to kilolitres. Kilolitres to megalitres by diving by 1000 each time. To reverse the process multiply by 1000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489"/>
    <w:multiLevelType w:val="hybridMultilevel"/>
    <w:tmpl w:val="D1787702"/>
    <w:lvl w:ilvl="0" w:tplc="F74A55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06404B"/>
    <w:multiLevelType w:val="hybridMultilevel"/>
    <w:tmpl w:val="BC4A0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7750"/>
    <w:multiLevelType w:val="hybridMultilevel"/>
    <w:tmpl w:val="2FEAA18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C5B70"/>
    <w:multiLevelType w:val="hybridMultilevel"/>
    <w:tmpl w:val="46C67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7" w15:restartNumberingAfterBreak="0">
    <w:nsid w:val="308F1EB3"/>
    <w:multiLevelType w:val="hybridMultilevel"/>
    <w:tmpl w:val="159A1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508CE"/>
    <w:multiLevelType w:val="hybridMultilevel"/>
    <w:tmpl w:val="251C0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017B"/>
    <w:multiLevelType w:val="hybridMultilevel"/>
    <w:tmpl w:val="3E107F1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47363"/>
    <w:multiLevelType w:val="hybridMultilevel"/>
    <w:tmpl w:val="E420452E"/>
    <w:lvl w:ilvl="0" w:tplc="0C09000F">
      <w:start w:val="1"/>
      <w:numFmt w:val="decimal"/>
      <w:lvlText w:val="%1."/>
      <w:lvlJc w:val="left"/>
      <w:pPr>
        <w:ind w:left="764" w:hanging="360"/>
      </w:p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" w15:restartNumberingAfterBreak="0">
    <w:nsid w:val="66C31976"/>
    <w:multiLevelType w:val="hybridMultilevel"/>
    <w:tmpl w:val="E3387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487D"/>
    <w:multiLevelType w:val="hybridMultilevel"/>
    <w:tmpl w:val="A972F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74DB0"/>
    <w:multiLevelType w:val="hybridMultilevel"/>
    <w:tmpl w:val="20FE0964"/>
    <w:lvl w:ilvl="0" w:tplc="0C09000F">
      <w:start w:val="1"/>
      <w:numFmt w:val="decimal"/>
      <w:lvlText w:val="%1."/>
      <w:lvlJc w:val="left"/>
      <w:pPr>
        <w:ind w:left="2924" w:hanging="360"/>
      </w:pPr>
    </w:lvl>
    <w:lvl w:ilvl="1" w:tplc="0C090019" w:tentative="1">
      <w:start w:val="1"/>
      <w:numFmt w:val="lowerLetter"/>
      <w:lvlText w:val="%2."/>
      <w:lvlJc w:val="left"/>
      <w:pPr>
        <w:ind w:left="3644" w:hanging="360"/>
      </w:pPr>
    </w:lvl>
    <w:lvl w:ilvl="2" w:tplc="0C09001B" w:tentative="1">
      <w:start w:val="1"/>
      <w:numFmt w:val="lowerRoman"/>
      <w:lvlText w:val="%3."/>
      <w:lvlJc w:val="right"/>
      <w:pPr>
        <w:ind w:left="4364" w:hanging="180"/>
      </w:pPr>
    </w:lvl>
    <w:lvl w:ilvl="3" w:tplc="0C09000F" w:tentative="1">
      <w:start w:val="1"/>
      <w:numFmt w:val="decimal"/>
      <w:lvlText w:val="%4."/>
      <w:lvlJc w:val="left"/>
      <w:pPr>
        <w:ind w:left="5084" w:hanging="360"/>
      </w:pPr>
    </w:lvl>
    <w:lvl w:ilvl="4" w:tplc="0C090019" w:tentative="1">
      <w:start w:val="1"/>
      <w:numFmt w:val="lowerLetter"/>
      <w:lvlText w:val="%5."/>
      <w:lvlJc w:val="left"/>
      <w:pPr>
        <w:ind w:left="5804" w:hanging="360"/>
      </w:pPr>
    </w:lvl>
    <w:lvl w:ilvl="5" w:tplc="0C09001B" w:tentative="1">
      <w:start w:val="1"/>
      <w:numFmt w:val="lowerRoman"/>
      <w:lvlText w:val="%6."/>
      <w:lvlJc w:val="right"/>
      <w:pPr>
        <w:ind w:left="6524" w:hanging="180"/>
      </w:pPr>
    </w:lvl>
    <w:lvl w:ilvl="6" w:tplc="0C09000F" w:tentative="1">
      <w:start w:val="1"/>
      <w:numFmt w:val="decimal"/>
      <w:lvlText w:val="%7."/>
      <w:lvlJc w:val="left"/>
      <w:pPr>
        <w:ind w:left="7244" w:hanging="360"/>
      </w:pPr>
    </w:lvl>
    <w:lvl w:ilvl="7" w:tplc="0C090019" w:tentative="1">
      <w:start w:val="1"/>
      <w:numFmt w:val="lowerLetter"/>
      <w:lvlText w:val="%8."/>
      <w:lvlJc w:val="left"/>
      <w:pPr>
        <w:ind w:left="7964" w:hanging="360"/>
      </w:pPr>
    </w:lvl>
    <w:lvl w:ilvl="8" w:tplc="0C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4" w15:restartNumberingAfterBreak="0">
    <w:nsid w:val="78DB4CA7"/>
    <w:multiLevelType w:val="hybridMultilevel"/>
    <w:tmpl w:val="5474609C"/>
    <w:lvl w:ilvl="0" w:tplc="0C09000F">
      <w:start w:val="1"/>
      <w:numFmt w:val="decimal"/>
      <w:lvlText w:val="%1."/>
      <w:lvlJc w:val="left"/>
      <w:pPr>
        <w:ind w:left="2924" w:hanging="360"/>
      </w:pPr>
    </w:lvl>
    <w:lvl w:ilvl="1" w:tplc="0C090019" w:tentative="1">
      <w:start w:val="1"/>
      <w:numFmt w:val="lowerLetter"/>
      <w:lvlText w:val="%2."/>
      <w:lvlJc w:val="left"/>
      <w:pPr>
        <w:ind w:left="3644" w:hanging="360"/>
      </w:pPr>
    </w:lvl>
    <w:lvl w:ilvl="2" w:tplc="0C09001B" w:tentative="1">
      <w:start w:val="1"/>
      <w:numFmt w:val="lowerRoman"/>
      <w:lvlText w:val="%3."/>
      <w:lvlJc w:val="right"/>
      <w:pPr>
        <w:ind w:left="4364" w:hanging="180"/>
      </w:pPr>
    </w:lvl>
    <w:lvl w:ilvl="3" w:tplc="0C09000F" w:tentative="1">
      <w:start w:val="1"/>
      <w:numFmt w:val="decimal"/>
      <w:lvlText w:val="%4."/>
      <w:lvlJc w:val="left"/>
      <w:pPr>
        <w:ind w:left="5084" w:hanging="360"/>
      </w:pPr>
    </w:lvl>
    <w:lvl w:ilvl="4" w:tplc="0C090019" w:tentative="1">
      <w:start w:val="1"/>
      <w:numFmt w:val="lowerLetter"/>
      <w:lvlText w:val="%5."/>
      <w:lvlJc w:val="left"/>
      <w:pPr>
        <w:ind w:left="5804" w:hanging="360"/>
      </w:pPr>
    </w:lvl>
    <w:lvl w:ilvl="5" w:tplc="0C09001B" w:tentative="1">
      <w:start w:val="1"/>
      <w:numFmt w:val="lowerRoman"/>
      <w:lvlText w:val="%6."/>
      <w:lvlJc w:val="right"/>
      <w:pPr>
        <w:ind w:left="6524" w:hanging="180"/>
      </w:pPr>
    </w:lvl>
    <w:lvl w:ilvl="6" w:tplc="0C09000F" w:tentative="1">
      <w:start w:val="1"/>
      <w:numFmt w:val="decimal"/>
      <w:lvlText w:val="%7."/>
      <w:lvlJc w:val="left"/>
      <w:pPr>
        <w:ind w:left="7244" w:hanging="360"/>
      </w:pPr>
    </w:lvl>
    <w:lvl w:ilvl="7" w:tplc="0C090019" w:tentative="1">
      <w:start w:val="1"/>
      <w:numFmt w:val="lowerLetter"/>
      <w:lvlText w:val="%8."/>
      <w:lvlJc w:val="left"/>
      <w:pPr>
        <w:ind w:left="7964" w:hanging="360"/>
      </w:pPr>
    </w:lvl>
    <w:lvl w:ilvl="8" w:tplc="0C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5" w15:restartNumberingAfterBreak="0">
    <w:nsid w:val="79FF7C5B"/>
    <w:multiLevelType w:val="hybridMultilevel"/>
    <w:tmpl w:val="0CFA3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20101">
    <w:abstractNumId w:val="5"/>
  </w:num>
  <w:num w:numId="2" w16cid:durableId="1310861607">
    <w:abstractNumId w:val="6"/>
  </w:num>
  <w:num w:numId="3" w16cid:durableId="75787702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86313021">
    <w:abstractNumId w:val="1"/>
  </w:num>
  <w:num w:numId="5" w16cid:durableId="67504955">
    <w:abstractNumId w:val="2"/>
  </w:num>
  <w:num w:numId="6" w16cid:durableId="515577458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7" w16cid:durableId="1443261042">
    <w:abstractNumId w:val="11"/>
  </w:num>
  <w:num w:numId="8" w16cid:durableId="1747337982">
    <w:abstractNumId w:val="6"/>
  </w:num>
  <w:num w:numId="9" w16cid:durableId="1400834195">
    <w:abstractNumId w:val="6"/>
  </w:num>
  <w:num w:numId="10" w16cid:durableId="586382745">
    <w:abstractNumId w:val="6"/>
  </w:num>
  <w:num w:numId="11" w16cid:durableId="768282414">
    <w:abstractNumId w:val="0"/>
  </w:num>
  <w:num w:numId="12" w16cid:durableId="1943995538">
    <w:abstractNumId w:val="15"/>
  </w:num>
  <w:num w:numId="13" w16cid:durableId="1311329150">
    <w:abstractNumId w:val="12"/>
  </w:num>
  <w:num w:numId="14" w16cid:durableId="1565407224">
    <w:abstractNumId w:val="6"/>
  </w:num>
  <w:num w:numId="15" w16cid:durableId="521166308">
    <w:abstractNumId w:val="6"/>
  </w:num>
  <w:num w:numId="16" w16cid:durableId="352919604">
    <w:abstractNumId w:val="4"/>
  </w:num>
  <w:num w:numId="17" w16cid:durableId="2015185488">
    <w:abstractNumId w:val="9"/>
  </w:num>
  <w:num w:numId="18" w16cid:durableId="2144343913">
    <w:abstractNumId w:val="8"/>
  </w:num>
  <w:num w:numId="19" w16cid:durableId="2046363306">
    <w:abstractNumId w:val="10"/>
  </w:num>
  <w:num w:numId="20" w16cid:durableId="1528984933">
    <w:abstractNumId w:val="13"/>
  </w:num>
  <w:num w:numId="21" w16cid:durableId="1326743496">
    <w:abstractNumId w:val="14"/>
  </w:num>
  <w:num w:numId="22" w16cid:durableId="1538200998">
    <w:abstractNumId w:val="7"/>
  </w:num>
  <w:num w:numId="23" w16cid:durableId="208918769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4"/>
    <w:rsid w:val="00001D62"/>
    <w:rsid w:val="00005AEE"/>
    <w:rsid w:val="00006DD1"/>
    <w:rsid w:val="000077F2"/>
    <w:rsid w:val="0001002F"/>
    <w:rsid w:val="00017ABA"/>
    <w:rsid w:val="00017FDE"/>
    <w:rsid w:val="0002098C"/>
    <w:rsid w:val="00024FA3"/>
    <w:rsid w:val="000252E4"/>
    <w:rsid w:val="000277AA"/>
    <w:rsid w:val="000277EC"/>
    <w:rsid w:val="00027A2B"/>
    <w:rsid w:val="00034A41"/>
    <w:rsid w:val="000416B0"/>
    <w:rsid w:val="00042000"/>
    <w:rsid w:val="00042CD8"/>
    <w:rsid w:val="00043619"/>
    <w:rsid w:val="00043D41"/>
    <w:rsid w:val="00052AC8"/>
    <w:rsid w:val="00057185"/>
    <w:rsid w:val="00065273"/>
    <w:rsid w:val="0006630E"/>
    <w:rsid w:val="00066599"/>
    <w:rsid w:val="00070CC2"/>
    <w:rsid w:val="00075365"/>
    <w:rsid w:val="000760F3"/>
    <w:rsid w:val="00080E74"/>
    <w:rsid w:val="00081510"/>
    <w:rsid w:val="0008524A"/>
    <w:rsid w:val="00086032"/>
    <w:rsid w:val="000875B4"/>
    <w:rsid w:val="00091479"/>
    <w:rsid w:val="000921E1"/>
    <w:rsid w:val="00096920"/>
    <w:rsid w:val="000A28BD"/>
    <w:rsid w:val="000A35ED"/>
    <w:rsid w:val="000A4988"/>
    <w:rsid w:val="000A6010"/>
    <w:rsid w:val="000A61D7"/>
    <w:rsid w:val="000A6C6F"/>
    <w:rsid w:val="000B0F5F"/>
    <w:rsid w:val="000B2C43"/>
    <w:rsid w:val="000B59D1"/>
    <w:rsid w:val="000C11A8"/>
    <w:rsid w:val="000C3008"/>
    <w:rsid w:val="000C3031"/>
    <w:rsid w:val="000C4C23"/>
    <w:rsid w:val="000C6835"/>
    <w:rsid w:val="000C79CB"/>
    <w:rsid w:val="000D11CD"/>
    <w:rsid w:val="000D260B"/>
    <w:rsid w:val="000D2E32"/>
    <w:rsid w:val="000D46C0"/>
    <w:rsid w:val="000E0637"/>
    <w:rsid w:val="000E1362"/>
    <w:rsid w:val="000E21DE"/>
    <w:rsid w:val="000F0D89"/>
    <w:rsid w:val="000F36B3"/>
    <w:rsid w:val="000F49DD"/>
    <w:rsid w:val="000F59E7"/>
    <w:rsid w:val="000F6959"/>
    <w:rsid w:val="001001C4"/>
    <w:rsid w:val="001009C2"/>
    <w:rsid w:val="00100B6F"/>
    <w:rsid w:val="00101472"/>
    <w:rsid w:val="0010297D"/>
    <w:rsid w:val="0010442C"/>
    <w:rsid w:val="00107EF4"/>
    <w:rsid w:val="001103B6"/>
    <w:rsid w:val="00111E1F"/>
    <w:rsid w:val="0011365C"/>
    <w:rsid w:val="00114EDF"/>
    <w:rsid w:val="001158EF"/>
    <w:rsid w:val="00117F6E"/>
    <w:rsid w:val="0012143D"/>
    <w:rsid w:val="001229AD"/>
    <w:rsid w:val="00130450"/>
    <w:rsid w:val="001427D8"/>
    <w:rsid w:val="001447F3"/>
    <w:rsid w:val="0014480A"/>
    <w:rsid w:val="0014505C"/>
    <w:rsid w:val="0014600D"/>
    <w:rsid w:val="001549F6"/>
    <w:rsid w:val="001552FF"/>
    <w:rsid w:val="001568EB"/>
    <w:rsid w:val="00156FEA"/>
    <w:rsid w:val="00157561"/>
    <w:rsid w:val="0016447F"/>
    <w:rsid w:val="00167258"/>
    <w:rsid w:val="001713ED"/>
    <w:rsid w:val="001732FB"/>
    <w:rsid w:val="0017347B"/>
    <w:rsid w:val="001749EF"/>
    <w:rsid w:val="0017758A"/>
    <w:rsid w:val="00180334"/>
    <w:rsid w:val="00194F0F"/>
    <w:rsid w:val="001952A4"/>
    <w:rsid w:val="001959F3"/>
    <w:rsid w:val="001A02CE"/>
    <w:rsid w:val="001A3305"/>
    <w:rsid w:val="001C1703"/>
    <w:rsid w:val="001C29FB"/>
    <w:rsid w:val="001C2A80"/>
    <w:rsid w:val="001C2AA5"/>
    <w:rsid w:val="001C393D"/>
    <w:rsid w:val="001D1ABD"/>
    <w:rsid w:val="001D2C50"/>
    <w:rsid w:val="001D3CAF"/>
    <w:rsid w:val="001D4898"/>
    <w:rsid w:val="001E7ABF"/>
    <w:rsid w:val="001F72FF"/>
    <w:rsid w:val="00205CFF"/>
    <w:rsid w:val="00207408"/>
    <w:rsid w:val="002125B0"/>
    <w:rsid w:val="00216A28"/>
    <w:rsid w:val="00216BD4"/>
    <w:rsid w:val="00221E4B"/>
    <w:rsid w:val="00222664"/>
    <w:rsid w:val="00222E8D"/>
    <w:rsid w:val="0022587C"/>
    <w:rsid w:val="00230837"/>
    <w:rsid w:val="002330EA"/>
    <w:rsid w:val="0023380E"/>
    <w:rsid w:val="0023656F"/>
    <w:rsid w:val="0024340B"/>
    <w:rsid w:val="0025211D"/>
    <w:rsid w:val="002548C9"/>
    <w:rsid w:val="00254C97"/>
    <w:rsid w:val="002634D3"/>
    <w:rsid w:val="00265A4D"/>
    <w:rsid w:val="00266B5E"/>
    <w:rsid w:val="00267B4A"/>
    <w:rsid w:val="00275944"/>
    <w:rsid w:val="002847DA"/>
    <w:rsid w:val="00286544"/>
    <w:rsid w:val="00292F5B"/>
    <w:rsid w:val="0029371B"/>
    <w:rsid w:val="002952CC"/>
    <w:rsid w:val="002957E6"/>
    <w:rsid w:val="00297442"/>
    <w:rsid w:val="002A14BB"/>
    <w:rsid w:val="002B115F"/>
    <w:rsid w:val="002B1FB9"/>
    <w:rsid w:val="002B48C4"/>
    <w:rsid w:val="002B7126"/>
    <w:rsid w:val="002B7871"/>
    <w:rsid w:val="002C07BF"/>
    <w:rsid w:val="002C300D"/>
    <w:rsid w:val="002C4C3C"/>
    <w:rsid w:val="002C7116"/>
    <w:rsid w:val="002D510C"/>
    <w:rsid w:val="002D5DAB"/>
    <w:rsid w:val="002E181E"/>
    <w:rsid w:val="002E2E70"/>
    <w:rsid w:val="002E39DC"/>
    <w:rsid w:val="002E7F4E"/>
    <w:rsid w:val="002F1EF0"/>
    <w:rsid w:val="002F3D1C"/>
    <w:rsid w:val="002F6B4B"/>
    <w:rsid w:val="00307C9A"/>
    <w:rsid w:val="003108AB"/>
    <w:rsid w:val="00310F68"/>
    <w:rsid w:val="00311CE5"/>
    <w:rsid w:val="00312E2A"/>
    <w:rsid w:val="00313CC2"/>
    <w:rsid w:val="00315F2C"/>
    <w:rsid w:val="00317174"/>
    <w:rsid w:val="003205E4"/>
    <w:rsid w:val="00323577"/>
    <w:rsid w:val="00323BAF"/>
    <w:rsid w:val="00330538"/>
    <w:rsid w:val="00337F86"/>
    <w:rsid w:val="00340A41"/>
    <w:rsid w:val="00340CEF"/>
    <w:rsid w:val="00344C11"/>
    <w:rsid w:val="00346EB5"/>
    <w:rsid w:val="003519CB"/>
    <w:rsid w:val="003556BC"/>
    <w:rsid w:val="003563B7"/>
    <w:rsid w:val="00360D54"/>
    <w:rsid w:val="00364048"/>
    <w:rsid w:val="00365647"/>
    <w:rsid w:val="00367839"/>
    <w:rsid w:val="003678C2"/>
    <w:rsid w:val="003709EE"/>
    <w:rsid w:val="0037118F"/>
    <w:rsid w:val="00373C88"/>
    <w:rsid w:val="0038436C"/>
    <w:rsid w:val="0039028A"/>
    <w:rsid w:val="00391311"/>
    <w:rsid w:val="00391332"/>
    <w:rsid w:val="00392775"/>
    <w:rsid w:val="00395194"/>
    <w:rsid w:val="003977EF"/>
    <w:rsid w:val="003A06BC"/>
    <w:rsid w:val="003A2E37"/>
    <w:rsid w:val="003A33FD"/>
    <w:rsid w:val="003A3595"/>
    <w:rsid w:val="003A47F1"/>
    <w:rsid w:val="003A63AA"/>
    <w:rsid w:val="003A6420"/>
    <w:rsid w:val="003A79A9"/>
    <w:rsid w:val="003A7E61"/>
    <w:rsid w:val="003B0F65"/>
    <w:rsid w:val="003B151D"/>
    <w:rsid w:val="003B6C4B"/>
    <w:rsid w:val="003C1E45"/>
    <w:rsid w:val="003C5D00"/>
    <w:rsid w:val="003D33C0"/>
    <w:rsid w:val="003D41B3"/>
    <w:rsid w:val="003D64AA"/>
    <w:rsid w:val="003D7941"/>
    <w:rsid w:val="003E0026"/>
    <w:rsid w:val="003E2186"/>
    <w:rsid w:val="003F0807"/>
    <w:rsid w:val="003F140D"/>
    <w:rsid w:val="003F5F8C"/>
    <w:rsid w:val="003F667E"/>
    <w:rsid w:val="004001AC"/>
    <w:rsid w:val="00400BEC"/>
    <w:rsid w:val="00400ED1"/>
    <w:rsid w:val="00402DEC"/>
    <w:rsid w:val="0040541E"/>
    <w:rsid w:val="00405C38"/>
    <w:rsid w:val="00412B0F"/>
    <w:rsid w:val="004164DF"/>
    <w:rsid w:val="00417C8E"/>
    <w:rsid w:val="0042389A"/>
    <w:rsid w:val="00430336"/>
    <w:rsid w:val="00434FB5"/>
    <w:rsid w:val="0043546D"/>
    <w:rsid w:val="0043585C"/>
    <w:rsid w:val="004377A3"/>
    <w:rsid w:val="0044152D"/>
    <w:rsid w:val="00442961"/>
    <w:rsid w:val="00444C69"/>
    <w:rsid w:val="00445511"/>
    <w:rsid w:val="0044766E"/>
    <w:rsid w:val="00455352"/>
    <w:rsid w:val="00455A44"/>
    <w:rsid w:val="0045700A"/>
    <w:rsid w:val="00465322"/>
    <w:rsid w:val="004660CC"/>
    <w:rsid w:val="0047015E"/>
    <w:rsid w:val="00471D02"/>
    <w:rsid w:val="00476B4E"/>
    <w:rsid w:val="004805A3"/>
    <w:rsid w:val="00481D84"/>
    <w:rsid w:val="004821F6"/>
    <w:rsid w:val="00484115"/>
    <w:rsid w:val="004847C8"/>
    <w:rsid w:val="0048789B"/>
    <w:rsid w:val="00487959"/>
    <w:rsid w:val="00487F36"/>
    <w:rsid w:val="00490ACE"/>
    <w:rsid w:val="004927C5"/>
    <w:rsid w:val="004930AA"/>
    <w:rsid w:val="004A3DA6"/>
    <w:rsid w:val="004A44BA"/>
    <w:rsid w:val="004A740F"/>
    <w:rsid w:val="004B0C27"/>
    <w:rsid w:val="004B0DD9"/>
    <w:rsid w:val="004B6316"/>
    <w:rsid w:val="004B6923"/>
    <w:rsid w:val="004B7082"/>
    <w:rsid w:val="004C0923"/>
    <w:rsid w:val="004C116A"/>
    <w:rsid w:val="004C2601"/>
    <w:rsid w:val="004C5383"/>
    <w:rsid w:val="004C592D"/>
    <w:rsid w:val="004C5B50"/>
    <w:rsid w:val="004C5BC9"/>
    <w:rsid w:val="004C6598"/>
    <w:rsid w:val="004C74AF"/>
    <w:rsid w:val="004D003B"/>
    <w:rsid w:val="004D0189"/>
    <w:rsid w:val="004E0329"/>
    <w:rsid w:val="004E040E"/>
    <w:rsid w:val="004E382E"/>
    <w:rsid w:val="004E439B"/>
    <w:rsid w:val="004E4ADD"/>
    <w:rsid w:val="004E7D3D"/>
    <w:rsid w:val="004F31BA"/>
    <w:rsid w:val="004F355F"/>
    <w:rsid w:val="004F376B"/>
    <w:rsid w:val="004F4EEC"/>
    <w:rsid w:val="004F51D2"/>
    <w:rsid w:val="004F763E"/>
    <w:rsid w:val="004F7EC7"/>
    <w:rsid w:val="005014B8"/>
    <w:rsid w:val="00521847"/>
    <w:rsid w:val="00523498"/>
    <w:rsid w:val="00523674"/>
    <w:rsid w:val="0053068C"/>
    <w:rsid w:val="005307FA"/>
    <w:rsid w:val="00531E85"/>
    <w:rsid w:val="00532D79"/>
    <w:rsid w:val="00536742"/>
    <w:rsid w:val="00544EC0"/>
    <w:rsid w:val="005467EA"/>
    <w:rsid w:val="00547334"/>
    <w:rsid w:val="00550190"/>
    <w:rsid w:val="00555F57"/>
    <w:rsid w:val="00556CC1"/>
    <w:rsid w:val="005570BE"/>
    <w:rsid w:val="00565D9B"/>
    <w:rsid w:val="00572D7A"/>
    <w:rsid w:val="00574CF9"/>
    <w:rsid w:val="00575C19"/>
    <w:rsid w:val="00575CE2"/>
    <w:rsid w:val="0057750B"/>
    <w:rsid w:val="00577F2F"/>
    <w:rsid w:val="00580D45"/>
    <w:rsid w:val="00596048"/>
    <w:rsid w:val="00597605"/>
    <w:rsid w:val="005A0337"/>
    <w:rsid w:val="005A12D3"/>
    <w:rsid w:val="005B1415"/>
    <w:rsid w:val="005B1E4C"/>
    <w:rsid w:val="005C02CE"/>
    <w:rsid w:val="005C6BA1"/>
    <w:rsid w:val="005C75E7"/>
    <w:rsid w:val="005D0F8B"/>
    <w:rsid w:val="005D3530"/>
    <w:rsid w:val="005D43E8"/>
    <w:rsid w:val="005D4CC7"/>
    <w:rsid w:val="005D5A6D"/>
    <w:rsid w:val="005D5CD2"/>
    <w:rsid w:val="005D6526"/>
    <w:rsid w:val="005E0D14"/>
    <w:rsid w:val="005E16AA"/>
    <w:rsid w:val="005E244B"/>
    <w:rsid w:val="005E3C45"/>
    <w:rsid w:val="005E3F4D"/>
    <w:rsid w:val="005E67CC"/>
    <w:rsid w:val="005E719E"/>
    <w:rsid w:val="005F3390"/>
    <w:rsid w:val="005F3901"/>
    <w:rsid w:val="00604738"/>
    <w:rsid w:val="00605BF8"/>
    <w:rsid w:val="006073DB"/>
    <w:rsid w:val="00613D44"/>
    <w:rsid w:val="006140A8"/>
    <w:rsid w:val="0061474F"/>
    <w:rsid w:val="00615A81"/>
    <w:rsid w:val="00617343"/>
    <w:rsid w:val="00625AA9"/>
    <w:rsid w:val="006264AA"/>
    <w:rsid w:val="00627FC9"/>
    <w:rsid w:val="006317C1"/>
    <w:rsid w:val="00632DCA"/>
    <w:rsid w:val="00633228"/>
    <w:rsid w:val="00633393"/>
    <w:rsid w:val="00642230"/>
    <w:rsid w:val="006443DF"/>
    <w:rsid w:val="00646D3F"/>
    <w:rsid w:val="006510B3"/>
    <w:rsid w:val="0065224D"/>
    <w:rsid w:val="006536F7"/>
    <w:rsid w:val="0065512F"/>
    <w:rsid w:val="0065792C"/>
    <w:rsid w:val="0066086C"/>
    <w:rsid w:val="006625C0"/>
    <w:rsid w:val="00662860"/>
    <w:rsid w:val="0066411B"/>
    <w:rsid w:val="0066697F"/>
    <w:rsid w:val="006678C0"/>
    <w:rsid w:val="00672A23"/>
    <w:rsid w:val="006737E5"/>
    <w:rsid w:val="006757B7"/>
    <w:rsid w:val="00676C1A"/>
    <w:rsid w:val="00680293"/>
    <w:rsid w:val="00682C18"/>
    <w:rsid w:val="00684E9B"/>
    <w:rsid w:val="006862EF"/>
    <w:rsid w:val="006904C8"/>
    <w:rsid w:val="00692E0D"/>
    <w:rsid w:val="0069335D"/>
    <w:rsid w:val="00695F6A"/>
    <w:rsid w:val="00696268"/>
    <w:rsid w:val="006A0C10"/>
    <w:rsid w:val="006A1B0C"/>
    <w:rsid w:val="006A368F"/>
    <w:rsid w:val="006C024A"/>
    <w:rsid w:val="006C0446"/>
    <w:rsid w:val="006C13C4"/>
    <w:rsid w:val="006C1D00"/>
    <w:rsid w:val="006C2783"/>
    <w:rsid w:val="006C3E8D"/>
    <w:rsid w:val="006D0494"/>
    <w:rsid w:val="006D4FB4"/>
    <w:rsid w:val="006E0996"/>
    <w:rsid w:val="006E18A5"/>
    <w:rsid w:val="006E319C"/>
    <w:rsid w:val="006E3310"/>
    <w:rsid w:val="006E5D2D"/>
    <w:rsid w:val="006F0648"/>
    <w:rsid w:val="006F2424"/>
    <w:rsid w:val="006F328C"/>
    <w:rsid w:val="006F6A91"/>
    <w:rsid w:val="00701D65"/>
    <w:rsid w:val="00710990"/>
    <w:rsid w:val="007118E3"/>
    <w:rsid w:val="0071435C"/>
    <w:rsid w:val="007205EC"/>
    <w:rsid w:val="00720FF5"/>
    <w:rsid w:val="00722933"/>
    <w:rsid w:val="00722D9C"/>
    <w:rsid w:val="00735EE6"/>
    <w:rsid w:val="007365F2"/>
    <w:rsid w:val="00740988"/>
    <w:rsid w:val="00740D0C"/>
    <w:rsid w:val="00745705"/>
    <w:rsid w:val="0074589D"/>
    <w:rsid w:val="00755A08"/>
    <w:rsid w:val="00755B96"/>
    <w:rsid w:val="00757A96"/>
    <w:rsid w:val="00762D4F"/>
    <w:rsid w:val="00765BC7"/>
    <w:rsid w:val="0077177D"/>
    <w:rsid w:val="00771976"/>
    <w:rsid w:val="007730E2"/>
    <w:rsid w:val="00773213"/>
    <w:rsid w:val="00773DAB"/>
    <w:rsid w:val="00781A56"/>
    <w:rsid w:val="00781EE5"/>
    <w:rsid w:val="00782D63"/>
    <w:rsid w:val="00784771"/>
    <w:rsid w:val="0079151D"/>
    <w:rsid w:val="00792289"/>
    <w:rsid w:val="00794390"/>
    <w:rsid w:val="00797432"/>
    <w:rsid w:val="007A257D"/>
    <w:rsid w:val="007B12DF"/>
    <w:rsid w:val="007B2246"/>
    <w:rsid w:val="007B24B8"/>
    <w:rsid w:val="007B2669"/>
    <w:rsid w:val="007B27FB"/>
    <w:rsid w:val="007B3310"/>
    <w:rsid w:val="007B4195"/>
    <w:rsid w:val="007B6298"/>
    <w:rsid w:val="007B6DE1"/>
    <w:rsid w:val="007C2C56"/>
    <w:rsid w:val="007C3904"/>
    <w:rsid w:val="007C53D7"/>
    <w:rsid w:val="007C602F"/>
    <w:rsid w:val="007C6E3B"/>
    <w:rsid w:val="007D206C"/>
    <w:rsid w:val="007D5882"/>
    <w:rsid w:val="007D5AE7"/>
    <w:rsid w:val="007E08DB"/>
    <w:rsid w:val="007E1ACA"/>
    <w:rsid w:val="007E61AB"/>
    <w:rsid w:val="007E7B97"/>
    <w:rsid w:val="007F2D8C"/>
    <w:rsid w:val="00801F67"/>
    <w:rsid w:val="008060D6"/>
    <w:rsid w:val="00806C8C"/>
    <w:rsid w:val="0080788F"/>
    <w:rsid w:val="008124E9"/>
    <w:rsid w:val="00816087"/>
    <w:rsid w:val="0081760C"/>
    <w:rsid w:val="00820BC7"/>
    <w:rsid w:val="00821F6F"/>
    <w:rsid w:val="00822CE4"/>
    <w:rsid w:val="00823471"/>
    <w:rsid w:val="00823C15"/>
    <w:rsid w:val="00827166"/>
    <w:rsid w:val="00831E0E"/>
    <w:rsid w:val="00832D6D"/>
    <w:rsid w:val="00835DFC"/>
    <w:rsid w:val="00836BBC"/>
    <w:rsid w:val="00836E28"/>
    <w:rsid w:val="008411FE"/>
    <w:rsid w:val="00842AB3"/>
    <w:rsid w:val="00846CC8"/>
    <w:rsid w:val="00852C06"/>
    <w:rsid w:val="0085422D"/>
    <w:rsid w:val="00854560"/>
    <w:rsid w:val="0085465A"/>
    <w:rsid w:val="008618C3"/>
    <w:rsid w:val="0086247F"/>
    <w:rsid w:val="008644A8"/>
    <w:rsid w:val="008662EC"/>
    <w:rsid w:val="00870DE9"/>
    <w:rsid w:val="00876C79"/>
    <w:rsid w:val="0087746F"/>
    <w:rsid w:val="008800F0"/>
    <w:rsid w:val="008814E5"/>
    <w:rsid w:val="0088175B"/>
    <w:rsid w:val="00884B30"/>
    <w:rsid w:val="00884B34"/>
    <w:rsid w:val="00884DFC"/>
    <w:rsid w:val="00884EAF"/>
    <w:rsid w:val="00890613"/>
    <w:rsid w:val="008907A9"/>
    <w:rsid w:val="00895AD7"/>
    <w:rsid w:val="0089679E"/>
    <w:rsid w:val="00896EEF"/>
    <w:rsid w:val="00897102"/>
    <w:rsid w:val="008A1DEA"/>
    <w:rsid w:val="008A471D"/>
    <w:rsid w:val="008A505A"/>
    <w:rsid w:val="008A568F"/>
    <w:rsid w:val="008B1A4B"/>
    <w:rsid w:val="008B2081"/>
    <w:rsid w:val="008C321D"/>
    <w:rsid w:val="008C3574"/>
    <w:rsid w:val="008C5248"/>
    <w:rsid w:val="008C665E"/>
    <w:rsid w:val="008D2DA4"/>
    <w:rsid w:val="008D5C4F"/>
    <w:rsid w:val="008D6523"/>
    <w:rsid w:val="008E43A7"/>
    <w:rsid w:val="008F00B7"/>
    <w:rsid w:val="008F1016"/>
    <w:rsid w:val="008F1BA9"/>
    <w:rsid w:val="008F1F5B"/>
    <w:rsid w:val="008F21A4"/>
    <w:rsid w:val="00900F69"/>
    <w:rsid w:val="00901F06"/>
    <w:rsid w:val="0090315F"/>
    <w:rsid w:val="009049F8"/>
    <w:rsid w:val="009068FF"/>
    <w:rsid w:val="009069B5"/>
    <w:rsid w:val="00906C52"/>
    <w:rsid w:val="00907456"/>
    <w:rsid w:val="00910587"/>
    <w:rsid w:val="00910B8B"/>
    <w:rsid w:val="00920FA3"/>
    <w:rsid w:val="00923A30"/>
    <w:rsid w:val="0092633B"/>
    <w:rsid w:val="0093258F"/>
    <w:rsid w:val="00932F2B"/>
    <w:rsid w:val="00934E02"/>
    <w:rsid w:val="00940BD4"/>
    <w:rsid w:val="0094364A"/>
    <w:rsid w:val="00943F59"/>
    <w:rsid w:val="00944847"/>
    <w:rsid w:val="00946739"/>
    <w:rsid w:val="009553E8"/>
    <w:rsid w:val="00955800"/>
    <w:rsid w:val="00956520"/>
    <w:rsid w:val="00962668"/>
    <w:rsid w:val="0096343A"/>
    <w:rsid w:val="00964AA2"/>
    <w:rsid w:val="00965639"/>
    <w:rsid w:val="00966564"/>
    <w:rsid w:val="009669DD"/>
    <w:rsid w:val="0097243B"/>
    <w:rsid w:val="00972837"/>
    <w:rsid w:val="00976062"/>
    <w:rsid w:val="00982BAC"/>
    <w:rsid w:val="00985F41"/>
    <w:rsid w:val="00987132"/>
    <w:rsid w:val="00995479"/>
    <w:rsid w:val="00997759"/>
    <w:rsid w:val="009A05BF"/>
    <w:rsid w:val="009A31B5"/>
    <w:rsid w:val="009A31B8"/>
    <w:rsid w:val="009A43CC"/>
    <w:rsid w:val="009A45C1"/>
    <w:rsid w:val="009A550B"/>
    <w:rsid w:val="009B365D"/>
    <w:rsid w:val="009B37E4"/>
    <w:rsid w:val="009B4721"/>
    <w:rsid w:val="009D189A"/>
    <w:rsid w:val="009D2477"/>
    <w:rsid w:val="009D7E6A"/>
    <w:rsid w:val="009E0508"/>
    <w:rsid w:val="009E11C1"/>
    <w:rsid w:val="009E24C6"/>
    <w:rsid w:val="009E441A"/>
    <w:rsid w:val="009F456B"/>
    <w:rsid w:val="009F7B96"/>
    <w:rsid w:val="00A024E4"/>
    <w:rsid w:val="00A06D75"/>
    <w:rsid w:val="00A105FD"/>
    <w:rsid w:val="00A14896"/>
    <w:rsid w:val="00A17200"/>
    <w:rsid w:val="00A21D4F"/>
    <w:rsid w:val="00A23A72"/>
    <w:rsid w:val="00A31E72"/>
    <w:rsid w:val="00A33F5D"/>
    <w:rsid w:val="00A370A3"/>
    <w:rsid w:val="00A46CB5"/>
    <w:rsid w:val="00A4756A"/>
    <w:rsid w:val="00A50157"/>
    <w:rsid w:val="00A50662"/>
    <w:rsid w:val="00A5342A"/>
    <w:rsid w:val="00A53C20"/>
    <w:rsid w:val="00A5408C"/>
    <w:rsid w:val="00A55359"/>
    <w:rsid w:val="00A61B8A"/>
    <w:rsid w:val="00A630A4"/>
    <w:rsid w:val="00A640D9"/>
    <w:rsid w:val="00A73002"/>
    <w:rsid w:val="00A75148"/>
    <w:rsid w:val="00A77268"/>
    <w:rsid w:val="00A77676"/>
    <w:rsid w:val="00A80482"/>
    <w:rsid w:val="00A814F4"/>
    <w:rsid w:val="00A82A9B"/>
    <w:rsid w:val="00A94330"/>
    <w:rsid w:val="00A96066"/>
    <w:rsid w:val="00A969A1"/>
    <w:rsid w:val="00AA5A1F"/>
    <w:rsid w:val="00AB46C2"/>
    <w:rsid w:val="00AB7F1C"/>
    <w:rsid w:val="00AC4AA9"/>
    <w:rsid w:val="00AC4B3B"/>
    <w:rsid w:val="00AC4F8E"/>
    <w:rsid w:val="00AC7A3C"/>
    <w:rsid w:val="00AD0077"/>
    <w:rsid w:val="00AD3284"/>
    <w:rsid w:val="00AD379C"/>
    <w:rsid w:val="00AE1350"/>
    <w:rsid w:val="00AE3973"/>
    <w:rsid w:val="00AE3D11"/>
    <w:rsid w:val="00AE6CF4"/>
    <w:rsid w:val="00AF036C"/>
    <w:rsid w:val="00AF5098"/>
    <w:rsid w:val="00AF6BA6"/>
    <w:rsid w:val="00B005F4"/>
    <w:rsid w:val="00B01278"/>
    <w:rsid w:val="00B04C1E"/>
    <w:rsid w:val="00B06CC7"/>
    <w:rsid w:val="00B10ADB"/>
    <w:rsid w:val="00B110DF"/>
    <w:rsid w:val="00B12009"/>
    <w:rsid w:val="00B13824"/>
    <w:rsid w:val="00B15254"/>
    <w:rsid w:val="00B165FA"/>
    <w:rsid w:val="00B1764F"/>
    <w:rsid w:val="00B23B96"/>
    <w:rsid w:val="00B24830"/>
    <w:rsid w:val="00B26C00"/>
    <w:rsid w:val="00B33E49"/>
    <w:rsid w:val="00B33F2D"/>
    <w:rsid w:val="00B3431E"/>
    <w:rsid w:val="00B36A1E"/>
    <w:rsid w:val="00B40372"/>
    <w:rsid w:val="00B4546C"/>
    <w:rsid w:val="00B45ECA"/>
    <w:rsid w:val="00B5221F"/>
    <w:rsid w:val="00B53E73"/>
    <w:rsid w:val="00B61160"/>
    <w:rsid w:val="00B62A66"/>
    <w:rsid w:val="00B64550"/>
    <w:rsid w:val="00B67BED"/>
    <w:rsid w:val="00B70E0A"/>
    <w:rsid w:val="00B727BF"/>
    <w:rsid w:val="00B75A6E"/>
    <w:rsid w:val="00B76192"/>
    <w:rsid w:val="00B76DEC"/>
    <w:rsid w:val="00B8196C"/>
    <w:rsid w:val="00B82876"/>
    <w:rsid w:val="00B83E45"/>
    <w:rsid w:val="00B915E7"/>
    <w:rsid w:val="00B91ABD"/>
    <w:rsid w:val="00B92532"/>
    <w:rsid w:val="00B96194"/>
    <w:rsid w:val="00B97959"/>
    <w:rsid w:val="00BA0C70"/>
    <w:rsid w:val="00BA690D"/>
    <w:rsid w:val="00BA7751"/>
    <w:rsid w:val="00BB25B8"/>
    <w:rsid w:val="00BB2F5B"/>
    <w:rsid w:val="00BB35DA"/>
    <w:rsid w:val="00BB6B56"/>
    <w:rsid w:val="00BC35BB"/>
    <w:rsid w:val="00BC3DF3"/>
    <w:rsid w:val="00BC60A7"/>
    <w:rsid w:val="00BC693C"/>
    <w:rsid w:val="00BC6E36"/>
    <w:rsid w:val="00BE138A"/>
    <w:rsid w:val="00BE359D"/>
    <w:rsid w:val="00BE5F96"/>
    <w:rsid w:val="00BE65A1"/>
    <w:rsid w:val="00BE6EB7"/>
    <w:rsid w:val="00BE72EF"/>
    <w:rsid w:val="00BF1BE2"/>
    <w:rsid w:val="00BF1F39"/>
    <w:rsid w:val="00BF348E"/>
    <w:rsid w:val="00BF5405"/>
    <w:rsid w:val="00BF59D1"/>
    <w:rsid w:val="00BF6CC2"/>
    <w:rsid w:val="00C004B1"/>
    <w:rsid w:val="00C03357"/>
    <w:rsid w:val="00C04BC6"/>
    <w:rsid w:val="00C04EFE"/>
    <w:rsid w:val="00C05E7C"/>
    <w:rsid w:val="00C10F24"/>
    <w:rsid w:val="00C12317"/>
    <w:rsid w:val="00C12D04"/>
    <w:rsid w:val="00C131DF"/>
    <w:rsid w:val="00C147A8"/>
    <w:rsid w:val="00C2369E"/>
    <w:rsid w:val="00C32709"/>
    <w:rsid w:val="00C43BD8"/>
    <w:rsid w:val="00C4563B"/>
    <w:rsid w:val="00C461F1"/>
    <w:rsid w:val="00C47155"/>
    <w:rsid w:val="00C51615"/>
    <w:rsid w:val="00C52433"/>
    <w:rsid w:val="00C54245"/>
    <w:rsid w:val="00C547CA"/>
    <w:rsid w:val="00C56977"/>
    <w:rsid w:val="00C60E7A"/>
    <w:rsid w:val="00C9049E"/>
    <w:rsid w:val="00C91812"/>
    <w:rsid w:val="00C95264"/>
    <w:rsid w:val="00C969DE"/>
    <w:rsid w:val="00CA1D8A"/>
    <w:rsid w:val="00CA55BD"/>
    <w:rsid w:val="00CB581B"/>
    <w:rsid w:val="00CB64F3"/>
    <w:rsid w:val="00CC41DC"/>
    <w:rsid w:val="00CC634C"/>
    <w:rsid w:val="00CC7C0D"/>
    <w:rsid w:val="00CD0C0A"/>
    <w:rsid w:val="00CD1C47"/>
    <w:rsid w:val="00CD5514"/>
    <w:rsid w:val="00CE1633"/>
    <w:rsid w:val="00CE1D55"/>
    <w:rsid w:val="00CE2B4F"/>
    <w:rsid w:val="00CE3DF8"/>
    <w:rsid w:val="00CE76D9"/>
    <w:rsid w:val="00CF207E"/>
    <w:rsid w:val="00CF4433"/>
    <w:rsid w:val="00CF7707"/>
    <w:rsid w:val="00D0051D"/>
    <w:rsid w:val="00D06433"/>
    <w:rsid w:val="00D10628"/>
    <w:rsid w:val="00D10E60"/>
    <w:rsid w:val="00D14089"/>
    <w:rsid w:val="00D1453B"/>
    <w:rsid w:val="00D16595"/>
    <w:rsid w:val="00D165FE"/>
    <w:rsid w:val="00D20EAF"/>
    <w:rsid w:val="00D2214E"/>
    <w:rsid w:val="00D22DBA"/>
    <w:rsid w:val="00D2359E"/>
    <w:rsid w:val="00D26A5C"/>
    <w:rsid w:val="00D31AA0"/>
    <w:rsid w:val="00D36344"/>
    <w:rsid w:val="00D36932"/>
    <w:rsid w:val="00D45812"/>
    <w:rsid w:val="00D473B0"/>
    <w:rsid w:val="00D516FF"/>
    <w:rsid w:val="00D52588"/>
    <w:rsid w:val="00D5310D"/>
    <w:rsid w:val="00D53399"/>
    <w:rsid w:val="00D53875"/>
    <w:rsid w:val="00D552FA"/>
    <w:rsid w:val="00D60C69"/>
    <w:rsid w:val="00D6361D"/>
    <w:rsid w:val="00D63E63"/>
    <w:rsid w:val="00D71468"/>
    <w:rsid w:val="00D73E12"/>
    <w:rsid w:val="00D74003"/>
    <w:rsid w:val="00D755D4"/>
    <w:rsid w:val="00D75CC4"/>
    <w:rsid w:val="00D83FE8"/>
    <w:rsid w:val="00D84735"/>
    <w:rsid w:val="00D85D3E"/>
    <w:rsid w:val="00D85E2A"/>
    <w:rsid w:val="00D86F9B"/>
    <w:rsid w:val="00D90234"/>
    <w:rsid w:val="00D9566F"/>
    <w:rsid w:val="00D961FB"/>
    <w:rsid w:val="00DB1251"/>
    <w:rsid w:val="00DB1555"/>
    <w:rsid w:val="00DB5C1D"/>
    <w:rsid w:val="00DC2A9B"/>
    <w:rsid w:val="00DC306D"/>
    <w:rsid w:val="00DC361C"/>
    <w:rsid w:val="00DC5229"/>
    <w:rsid w:val="00DC5289"/>
    <w:rsid w:val="00DD299B"/>
    <w:rsid w:val="00DD2E3A"/>
    <w:rsid w:val="00DD4776"/>
    <w:rsid w:val="00DE0F51"/>
    <w:rsid w:val="00DE2B68"/>
    <w:rsid w:val="00DE6066"/>
    <w:rsid w:val="00DE7857"/>
    <w:rsid w:val="00DF56C9"/>
    <w:rsid w:val="00DF7DC8"/>
    <w:rsid w:val="00E006D0"/>
    <w:rsid w:val="00E008AF"/>
    <w:rsid w:val="00E012FF"/>
    <w:rsid w:val="00E05E75"/>
    <w:rsid w:val="00E10EE6"/>
    <w:rsid w:val="00E15859"/>
    <w:rsid w:val="00E20112"/>
    <w:rsid w:val="00E234F5"/>
    <w:rsid w:val="00E23D56"/>
    <w:rsid w:val="00E265C6"/>
    <w:rsid w:val="00E337AA"/>
    <w:rsid w:val="00E36870"/>
    <w:rsid w:val="00E36A3E"/>
    <w:rsid w:val="00E36AA4"/>
    <w:rsid w:val="00E40D94"/>
    <w:rsid w:val="00E40DF9"/>
    <w:rsid w:val="00E41AEE"/>
    <w:rsid w:val="00E41CE3"/>
    <w:rsid w:val="00E431FE"/>
    <w:rsid w:val="00E44F09"/>
    <w:rsid w:val="00E45C6F"/>
    <w:rsid w:val="00E51360"/>
    <w:rsid w:val="00E516AD"/>
    <w:rsid w:val="00E52433"/>
    <w:rsid w:val="00E52D7B"/>
    <w:rsid w:val="00E61C3F"/>
    <w:rsid w:val="00E655EF"/>
    <w:rsid w:val="00E66AF7"/>
    <w:rsid w:val="00E66F5D"/>
    <w:rsid w:val="00E700B8"/>
    <w:rsid w:val="00E82079"/>
    <w:rsid w:val="00E836A6"/>
    <w:rsid w:val="00E8429A"/>
    <w:rsid w:val="00E84EBB"/>
    <w:rsid w:val="00E85906"/>
    <w:rsid w:val="00E85A08"/>
    <w:rsid w:val="00E95502"/>
    <w:rsid w:val="00E97D82"/>
    <w:rsid w:val="00EA32B3"/>
    <w:rsid w:val="00EA6E3A"/>
    <w:rsid w:val="00EB042F"/>
    <w:rsid w:val="00EB2D68"/>
    <w:rsid w:val="00EB5A7F"/>
    <w:rsid w:val="00EB6DC1"/>
    <w:rsid w:val="00EC17DE"/>
    <w:rsid w:val="00EC1B86"/>
    <w:rsid w:val="00EC23C4"/>
    <w:rsid w:val="00EC297E"/>
    <w:rsid w:val="00EC3F8A"/>
    <w:rsid w:val="00EC7B3B"/>
    <w:rsid w:val="00ED043D"/>
    <w:rsid w:val="00ED258D"/>
    <w:rsid w:val="00ED3D00"/>
    <w:rsid w:val="00ED64C1"/>
    <w:rsid w:val="00EE0785"/>
    <w:rsid w:val="00EE239F"/>
    <w:rsid w:val="00EE7181"/>
    <w:rsid w:val="00EF3EB4"/>
    <w:rsid w:val="00EF5005"/>
    <w:rsid w:val="00EF577F"/>
    <w:rsid w:val="00F00F09"/>
    <w:rsid w:val="00F0245B"/>
    <w:rsid w:val="00F02FCB"/>
    <w:rsid w:val="00F06003"/>
    <w:rsid w:val="00F0792C"/>
    <w:rsid w:val="00F124FB"/>
    <w:rsid w:val="00F14B8B"/>
    <w:rsid w:val="00F2163A"/>
    <w:rsid w:val="00F22673"/>
    <w:rsid w:val="00F24D6F"/>
    <w:rsid w:val="00F278F1"/>
    <w:rsid w:val="00F315B7"/>
    <w:rsid w:val="00F33B3B"/>
    <w:rsid w:val="00F37081"/>
    <w:rsid w:val="00F375CF"/>
    <w:rsid w:val="00F40508"/>
    <w:rsid w:val="00F407D7"/>
    <w:rsid w:val="00F40EFB"/>
    <w:rsid w:val="00F41AB8"/>
    <w:rsid w:val="00F42ADB"/>
    <w:rsid w:val="00F47F06"/>
    <w:rsid w:val="00F522D5"/>
    <w:rsid w:val="00F5436C"/>
    <w:rsid w:val="00F55AE3"/>
    <w:rsid w:val="00F6283E"/>
    <w:rsid w:val="00F65489"/>
    <w:rsid w:val="00F671BD"/>
    <w:rsid w:val="00F70F4B"/>
    <w:rsid w:val="00F819D8"/>
    <w:rsid w:val="00F849DD"/>
    <w:rsid w:val="00F85B9B"/>
    <w:rsid w:val="00F86405"/>
    <w:rsid w:val="00F92689"/>
    <w:rsid w:val="00F95ED5"/>
    <w:rsid w:val="00FA01EB"/>
    <w:rsid w:val="00FA3F89"/>
    <w:rsid w:val="00FA6AE5"/>
    <w:rsid w:val="00FB1FFA"/>
    <w:rsid w:val="00FB4814"/>
    <w:rsid w:val="00FB647D"/>
    <w:rsid w:val="00FC069E"/>
    <w:rsid w:val="00FC0B41"/>
    <w:rsid w:val="00FC0CED"/>
    <w:rsid w:val="00FC4332"/>
    <w:rsid w:val="00FD0007"/>
    <w:rsid w:val="00FD1E73"/>
    <w:rsid w:val="00FD65A1"/>
    <w:rsid w:val="00FD7BE3"/>
    <w:rsid w:val="00FE255F"/>
    <w:rsid w:val="00FE3B9C"/>
    <w:rsid w:val="00FE4E59"/>
    <w:rsid w:val="00FF2A48"/>
    <w:rsid w:val="00FF7309"/>
    <w:rsid w:val="00FF7875"/>
    <w:rsid w:val="01788A26"/>
    <w:rsid w:val="0586B2D5"/>
    <w:rsid w:val="0C99328E"/>
    <w:rsid w:val="0FD0D350"/>
    <w:rsid w:val="18295186"/>
    <w:rsid w:val="1F5B91E7"/>
    <w:rsid w:val="23F93272"/>
    <w:rsid w:val="2730D334"/>
    <w:rsid w:val="3CBC3B5C"/>
    <w:rsid w:val="3FAD1F71"/>
    <w:rsid w:val="41391BA8"/>
    <w:rsid w:val="480E3433"/>
    <w:rsid w:val="4E540216"/>
    <w:rsid w:val="4EAEE468"/>
    <w:rsid w:val="5067A053"/>
    <w:rsid w:val="558E6C87"/>
    <w:rsid w:val="5D58A7FE"/>
    <w:rsid w:val="5EAF054F"/>
    <w:rsid w:val="5F845630"/>
    <w:rsid w:val="608EAD6F"/>
    <w:rsid w:val="645A0404"/>
    <w:rsid w:val="670DD9B9"/>
    <w:rsid w:val="74700F58"/>
    <w:rsid w:val="74A633E8"/>
    <w:rsid w:val="74C88ED1"/>
    <w:rsid w:val="77E2B368"/>
    <w:rsid w:val="7D6FE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docId w15:val="{660C66A1-8286-4EC1-8684-DC9AB755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4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6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6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6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6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6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customStyle="1" w:styleId="button-text">
    <w:name w:val="button-text"/>
    <w:basedOn w:val="DefaultParagraphFont"/>
    <w:rsid w:val="0066697F"/>
  </w:style>
  <w:style w:type="paragraph" w:styleId="BalloonText">
    <w:name w:val="Balloon Text"/>
    <w:basedOn w:val="Normal"/>
    <w:link w:val="BalloonTextChar"/>
    <w:uiPriority w:val="99"/>
    <w:semiHidden/>
    <w:unhideWhenUsed/>
    <w:rsid w:val="00D552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FA"/>
    <w:rPr>
      <w:rFonts w:ascii="Tahoma" w:hAnsi="Tahoma" w:cs="Tahoma"/>
      <w:color w:val="000000" w:themeColor="text1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1447F3"/>
    <w:rPr>
      <w:rFonts w:ascii="Calibri" w:hAnsi="Calibri"/>
      <w:color w:val="000000" w:themeColor="text1"/>
      <w:sz w:val="22"/>
      <w:szCs w:val="22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2E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5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92F7E0CD9349BB23EA96F926612C" ma:contentTypeVersion="17" ma:contentTypeDescription="Create a new document." ma:contentTypeScope="" ma:versionID="523ba21405d8625924451de8c5743708">
  <xsd:schema xmlns:xsd="http://www.w3.org/2001/XMLSchema" xmlns:xs="http://www.w3.org/2001/XMLSchema" xmlns:p="http://schemas.microsoft.com/office/2006/metadata/properties" xmlns:ns2="6714b761-f6a1-4d5a-8f1a-9a58dfd73608" xmlns:ns3="22afcff4-982d-409d-b398-58f6b0789528" targetNamespace="http://schemas.microsoft.com/office/2006/metadata/properties" ma:root="true" ma:fieldsID="1a14795b57b8e63e2607552552b66d4c" ns2:_="" ns3:_="">
    <xsd:import namespace="6714b761-f6a1-4d5a-8f1a-9a58dfd73608"/>
    <xsd:import namespace="22afcff4-982d-409d-b398-58f6b078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b761-f6a1-4d5a-8f1a-9a58dfd73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fe349f-a3e5-41ba-89c7-6a2c22a3d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cff4-982d-409d-b398-58f6b078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dd217-8947-4679-a95b-4f4caaf8bd74}" ma:internalName="TaxCatchAll" ma:showField="CatchAllData" ma:web="22afcff4-982d-409d-b398-58f6b078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4b761-f6a1-4d5a-8f1a-9a58dfd73608">
      <Terms xmlns="http://schemas.microsoft.com/office/infopath/2007/PartnerControls"/>
    </lcf76f155ced4ddcb4097134ff3c332f>
    <TaxCatchAll xmlns="22afcff4-982d-409d-b398-58f6b0789528" xsi:nil="true"/>
  </documentManagement>
</p:properties>
</file>

<file path=customXml/itemProps1.xml><?xml version="1.0" encoding="utf-8"?>
<ds:datastoreItem xmlns:ds="http://schemas.openxmlformats.org/officeDocument/2006/customXml" ds:itemID="{3F52614C-83D9-45B1-A6E1-91956B6EA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9C667-6DFE-4C14-92DB-F1F835009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F02EF-0FC4-4739-9AEB-D5721B831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4b761-f6a1-4d5a-8f1a-9a58dfd73608"/>
    <ds:schemaRef ds:uri="22afcff4-982d-409d-b398-58f6b078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8CB03-3DEA-4A75-8B8E-CDA16DD7C062}">
  <ds:schemaRefs>
    <ds:schemaRef ds:uri="http://schemas.microsoft.com/office/2006/metadata/properties"/>
    <ds:schemaRef ds:uri="http://schemas.microsoft.com/office/infopath/2007/PartnerControls"/>
    <ds:schemaRef ds:uri="6714b761-f6a1-4d5a-8f1a-9a58dfd73608"/>
    <ds:schemaRef ds:uri="22afcff4-982d-409d-b398-58f6b07895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48" baseType="variant">
      <vt:variant>
        <vt:i4>7078012</vt:i4>
      </vt:variant>
      <vt:variant>
        <vt:i4>21</vt:i4>
      </vt:variant>
      <vt:variant>
        <vt:i4>0</vt:i4>
      </vt:variant>
      <vt:variant>
        <vt:i4>5</vt:i4>
      </vt:variant>
      <vt:variant>
        <vt:lpwstr>https://www.educationsoutheastwater.com.au/resources/water-for-our-future-video</vt:lpwstr>
      </vt:variant>
      <vt:variant>
        <vt:lpwstr/>
      </vt:variant>
      <vt:variant>
        <vt:i4>5177349</vt:i4>
      </vt:variant>
      <vt:variant>
        <vt:i4>18</vt:i4>
      </vt:variant>
      <vt:variant>
        <vt:i4>0</vt:i4>
      </vt:variant>
      <vt:variant>
        <vt:i4>5</vt:i4>
      </vt:variant>
      <vt:variant>
        <vt:lpwstr>https://youtu.be/tuE1LePDZ4YL</vt:lpwstr>
      </vt:variant>
      <vt:variant>
        <vt:lpwstr/>
      </vt:variant>
      <vt:variant>
        <vt:i4>7864369</vt:i4>
      </vt:variant>
      <vt:variant>
        <vt:i4>15</vt:i4>
      </vt:variant>
      <vt:variant>
        <vt:i4>0</vt:i4>
      </vt:variant>
      <vt:variant>
        <vt:i4>5</vt:i4>
      </vt:variant>
      <vt:variant>
        <vt:lpwstr>https://v9.australiancurriculum.edu.au/f-10-curriculum/cross-curriculum-priorities/sustainability?organising-idea=0</vt:lpwstr>
      </vt:variant>
      <vt:variant>
        <vt:lpwstr/>
      </vt:variant>
      <vt:variant>
        <vt:i4>5046345</vt:i4>
      </vt:variant>
      <vt:variant>
        <vt:i4>12</vt:i4>
      </vt:variant>
      <vt:variant>
        <vt:i4>0</vt:i4>
      </vt:variant>
      <vt:variant>
        <vt:i4>5</vt:i4>
      </vt:variant>
      <vt:variant>
        <vt:lpwstr>https://v9.australiancurriculum.edu.au/teacher-resources/understand-this-general-capability/literacy</vt:lpwstr>
      </vt:variant>
      <vt:variant>
        <vt:lpwstr/>
      </vt:variant>
      <vt:variant>
        <vt:i4>4718673</vt:i4>
      </vt:variant>
      <vt:variant>
        <vt:i4>9</vt:i4>
      </vt:variant>
      <vt:variant>
        <vt:i4>0</vt:i4>
      </vt:variant>
      <vt:variant>
        <vt:i4>5</vt:i4>
      </vt:variant>
      <vt:variant>
        <vt:lpwstr>https://www.educationsoutheastwater.com.au/assets/volumes/resource-downloads/Water-use-factsheet.pdf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https://www.gwmwater.org.au/conserving-water/saving-water/how-much-water-you-use</vt:lpwstr>
      </vt:variant>
      <vt:variant>
        <vt:lpwstr/>
      </vt:variant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https://www.educationsoutheastwater.com.au/assets/volumes/resource-downloads/Water-use-factsheet.pdf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https://www.unitywater.com/residential/manage-your-water-usage/why-your-water-usage-may-be-higher/water-usage-table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cp:lastModifiedBy>Alison Laming</cp:lastModifiedBy>
  <cp:revision>5</cp:revision>
  <dcterms:created xsi:type="dcterms:W3CDTF">2023-12-15T00:56:00Z</dcterms:created>
  <dcterms:modified xsi:type="dcterms:W3CDTF">2024-02-16T05:08:00Z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0x010100BFC892F7E0CD9349BB23EA96F926612C</vt:lpwstr>
  </property>
  <property fmtid="{D5CDD505-2E9C-101B-9397-08002B2CF9AE}" pid="3" name="MediaServiceImageTags">
    <vt:lpwstr/>
  </property>
</Properties>
</file>